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19D9E780" wp14:editId="5792E57A">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E4E44" w:rsidP="009D48CF">
            <w:pPr>
              <w:rPr>
                <w:rFonts w:ascii="Arial" w:hAnsi="Arial"/>
              </w:rPr>
            </w:pPr>
            <w:r>
              <w:rPr>
                <w:rFonts w:ascii="Arial" w:hAnsi="Arial"/>
              </w:rPr>
              <w:t>Blueprints, Specifications and Layout</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3E4E44">
            <w:pPr>
              <w:rPr>
                <w:rFonts w:ascii="Arial" w:hAnsi="Arial"/>
              </w:rPr>
            </w:pPr>
            <w:r>
              <w:rPr>
                <w:rFonts w:ascii="Arial" w:hAnsi="Arial"/>
              </w:rPr>
              <w:t>CCT103</w:t>
            </w:r>
          </w:p>
          <w:p w:rsidR="003E4E44" w:rsidRPr="00F1598C" w:rsidRDefault="003E4E44">
            <w:pPr>
              <w:rPr>
                <w:rFonts w:ascii="Arial" w:hAnsi="Arial"/>
              </w:rPr>
            </w:pPr>
            <w:r>
              <w:rPr>
                <w:rFonts w:ascii="Arial" w:hAnsi="Arial"/>
              </w:rPr>
              <w:t>CCT0103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3E4E44" w:rsidP="009D48CF">
            <w:pPr>
              <w:rPr>
                <w:rFonts w:ascii="Arial" w:hAnsi="Arial"/>
              </w:rPr>
            </w:pPr>
            <w:r>
              <w:rPr>
                <w:rFonts w:ascii="Arial" w:hAnsi="Arial"/>
              </w:rPr>
              <w:t>Civil Engineering Technician</w:t>
            </w:r>
          </w:p>
          <w:p w:rsidR="003E4E44" w:rsidRDefault="003E4E44" w:rsidP="009D48CF">
            <w:pPr>
              <w:rPr>
                <w:rFonts w:ascii="Arial" w:hAnsi="Arial"/>
              </w:rPr>
            </w:pPr>
            <w:r>
              <w:rPr>
                <w:rFonts w:ascii="Arial" w:hAnsi="Arial"/>
              </w:rPr>
              <w:t>Construction Carpentry Techniques</w:t>
            </w:r>
          </w:p>
          <w:p w:rsidR="003E4E44" w:rsidRPr="00F1598C" w:rsidRDefault="003E4E44" w:rsidP="009D48CF">
            <w:pPr>
              <w:rPr>
                <w:rFonts w:ascii="Arial" w:hAnsi="Arial"/>
              </w:rPr>
            </w:pP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3E4E44" w:rsidRDefault="003E4E44">
            <w:pPr>
              <w:rPr>
                <w:rFonts w:ascii="Arial" w:hAnsi="Arial"/>
              </w:rPr>
            </w:pPr>
            <w:r>
              <w:rPr>
                <w:rFonts w:ascii="Arial" w:hAnsi="Arial"/>
              </w:rPr>
              <w:t>Barry Sparrow</w:t>
            </w:r>
          </w:p>
          <w:p w:rsidR="00757B48" w:rsidRDefault="003E4E44">
            <w:pPr>
              <w:rPr>
                <w:rFonts w:ascii="Arial" w:hAnsi="Arial"/>
              </w:rPr>
            </w:pPr>
            <w:r>
              <w:rPr>
                <w:rFonts w:ascii="Arial" w:hAnsi="Arial"/>
              </w:rPr>
              <w:t>Velma Simon</w:t>
            </w:r>
            <w:r w:rsidR="003C4EF2">
              <w:rPr>
                <w:rFonts w:ascii="Arial" w:hAnsi="Arial"/>
              </w:rPr>
              <w:t xml:space="preserve">, </w:t>
            </w:r>
            <w:r w:rsidR="00757B48" w:rsidRPr="00F1598C">
              <w:rPr>
                <w:rFonts w:ascii="Arial" w:hAnsi="Arial"/>
              </w:rPr>
              <w:t>Learning Specialist CICE Program</w:t>
            </w:r>
          </w:p>
          <w:p w:rsidR="003E4E44" w:rsidRPr="00F1598C" w:rsidRDefault="003E4E44">
            <w:pPr>
              <w:rPr>
                <w:rFonts w:ascii="Arial" w:hAnsi="Arial"/>
              </w:rPr>
            </w:pP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397A5A34" wp14:editId="25E35169">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E4E44">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E4E44">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E4E44">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3E4E44" w:rsidRPr="003E4E44" w:rsidRDefault="003E4E44" w:rsidP="003E4E44">
      <w:pPr>
        <w:rPr>
          <w:rFonts w:ascii="Arial" w:hAnsi="Arial"/>
        </w:rPr>
      </w:pPr>
      <w:r w:rsidRPr="003E4E44">
        <w:rPr>
          <w:rFonts w:ascii="Arial" w:hAnsi="Arial"/>
        </w:rPr>
        <w:lastRenderedPageBreak/>
        <w:t>I.</w:t>
      </w:r>
      <w:r w:rsidRPr="003E4E44">
        <w:rPr>
          <w:rFonts w:ascii="Arial" w:hAnsi="Arial"/>
        </w:rPr>
        <w:tab/>
        <w:t>COURSE DESCRIPTION:</w:t>
      </w:r>
    </w:p>
    <w:p w:rsidR="003E4E44" w:rsidRPr="003E4E44" w:rsidRDefault="003E4E44" w:rsidP="003E4E44">
      <w:pPr>
        <w:rPr>
          <w:rFonts w:ascii="Arial" w:hAnsi="Arial"/>
        </w:rPr>
      </w:pPr>
      <w:r w:rsidRPr="003E4E44">
        <w:rPr>
          <w:rFonts w:ascii="Arial" w:hAnsi="Arial"/>
        </w:rPr>
        <w:t>This course focuses on interpreting blueprints, drawings and layouts using architectural and measurement conventions to industry standards of practice. CICE students, with assistance from a learning specialist, will acquire a basic knowledge in the interpretation of sketches and drawings and use of scales, tapes and measurement conventions. CICE students will also learn basic principles of construction layout. Throughout the course, relevant provisions of the Ontario Building Code will be reinforced.</w:t>
      </w:r>
    </w:p>
    <w:p w:rsidR="003E4E44" w:rsidRPr="003E4E44" w:rsidRDefault="003E4E44" w:rsidP="003E4E44">
      <w:pPr>
        <w:rPr>
          <w:rFonts w:ascii="Arial" w:hAnsi="Arial"/>
        </w:rPr>
      </w:pPr>
    </w:p>
    <w:p w:rsidR="003E4E44" w:rsidRPr="003E4E44" w:rsidRDefault="003E4E44" w:rsidP="003E4E44">
      <w:pPr>
        <w:rPr>
          <w:rFonts w:ascii="Arial" w:hAnsi="Arial"/>
        </w:rPr>
      </w:pPr>
    </w:p>
    <w:p w:rsidR="003E4E44" w:rsidRPr="003E4E44" w:rsidRDefault="003E4E44" w:rsidP="003E4E44">
      <w:pPr>
        <w:rPr>
          <w:rFonts w:ascii="Arial" w:hAnsi="Arial"/>
        </w:rPr>
      </w:pPr>
      <w:r w:rsidRPr="003E4E44">
        <w:rPr>
          <w:rFonts w:ascii="Arial" w:hAnsi="Arial"/>
        </w:rPr>
        <w:t>II.</w:t>
      </w:r>
      <w:r w:rsidRPr="003E4E44">
        <w:rPr>
          <w:rFonts w:ascii="Arial" w:hAnsi="Arial"/>
        </w:rPr>
        <w:tab/>
        <w:t>LEARNING OUTCOMES:</w:t>
      </w:r>
    </w:p>
    <w:p w:rsidR="003E4E44" w:rsidRPr="003E4E44" w:rsidRDefault="003E4E44" w:rsidP="003E4E44">
      <w:pPr>
        <w:rPr>
          <w:rFonts w:ascii="Arial" w:hAnsi="Arial"/>
        </w:rPr>
      </w:pPr>
    </w:p>
    <w:p w:rsidR="003E4E44" w:rsidRPr="003E4E44" w:rsidRDefault="003E4E44" w:rsidP="003E4E44">
      <w:pPr>
        <w:rPr>
          <w:rFonts w:ascii="Arial" w:hAnsi="Arial"/>
        </w:rPr>
      </w:pPr>
      <w:r w:rsidRPr="003E4E44">
        <w:rPr>
          <w:rFonts w:ascii="Arial" w:hAnsi="Arial"/>
        </w:rPr>
        <w:t>Upon successful completion of this course, the CICE student, with the assistance of a Learning Specialist will demonstrate a basic ability to:</w:t>
      </w:r>
    </w:p>
    <w:p w:rsidR="003E4E44" w:rsidRPr="003E4E44" w:rsidRDefault="003E4E44" w:rsidP="003E4E44">
      <w:pPr>
        <w:rPr>
          <w:rFonts w:ascii="Arial" w:hAnsi="Arial"/>
        </w:rPr>
      </w:pPr>
    </w:p>
    <w:p w:rsidR="003E4E44" w:rsidRPr="003E4E44" w:rsidRDefault="003E4E44" w:rsidP="003E4E44">
      <w:pPr>
        <w:rPr>
          <w:rFonts w:ascii="Arial" w:hAnsi="Arial"/>
        </w:rPr>
      </w:pPr>
      <w:r w:rsidRPr="003E4E44">
        <w:rPr>
          <w:rFonts w:ascii="Arial" w:hAnsi="Arial"/>
        </w:rPr>
        <w:tab/>
        <w:t>1.</w:t>
      </w:r>
      <w:r w:rsidRPr="003E4E44">
        <w:rPr>
          <w:rFonts w:ascii="Arial" w:hAnsi="Arial"/>
        </w:rPr>
        <w:tab/>
        <w:t>Use survey instruments to collect and provide data for engineering/construction projects.</w:t>
      </w:r>
    </w:p>
    <w:p w:rsidR="003E4E44" w:rsidRPr="003E4E44" w:rsidRDefault="003E4E44" w:rsidP="003E4E44">
      <w:pPr>
        <w:rPr>
          <w:rFonts w:ascii="Arial" w:hAnsi="Arial"/>
        </w:rPr>
      </w:pPr>
    </w:p>
    <w:p w:rsidR="003E4E44" w:rsidRPr="003E4E44" w:rsidRDefault="003E4E44" w:rsidP="003E4E44">
      <w:pPr>
        <w:rPr>
          <w:rFonts w:ascii="Arial" w:hAnsi="Arial"/>
        </w:rPr>
      </w:pPr>
      <w:r w:rsidRPr="003E4E44">
        <w:rPr>
          <w:rFonts w:ascii="Arial" w:hAnsi="Arial"/>
        </w:rPr>
        <w:tab/>
        <w:t>2.</w:t>
      </w:r>
      <w:r w:rsidRPr="003E4E44">
        <w:rPr>
          <w:rFonts w:ascii="Arial" w:hAnsi="Arial"/>
        </w:rPr>
        <w:tab/>
        <w:t>Prepare and interpret detailed dimensional drawings using computer assisted drafting software.</w:t>
      </w:r>
    </w:p>
    <w:p w:rsidR="003E4E44" w:rsidRPr="003E4E44" w:rsidRDefault="003E4E44" w:rsidP="003E4E44">
      <w:pPr>
        <w:rPr>
          <w:rFonts w:ascii="Arial" w:hAnsi="Arial"/>
        </w:rPr>
      </w:pPr>
    </w:p>
    <w:p w:rsidR="003E4E44" w:rsidRPr="003E4E44" w:rsidRDefault="003E4E44" w:rsidP="003E4E44">
      <w:pPr>
        <w:rPr>
          <w:rFonts w:ascii="Arial" w:hAnsi="Arial"/>
        </w:rPr>
      </w:pPr>
      <w:r w:rsidRPr="003E4E44">
        <w:rPr>
          <w:rFonts w:ascii="Arial" w:hAnsi="Arial"/>
        </w:rPr>
        <w:tab/>
        <w:t>3.</w:t>
      </w:r>
      <w:r w:rsidRPr="003E4E44">
        <w:rPr>
          <w:rFonts w:ascii="Arial" w:hAnsi="Arial"/>
        </w:rPr>
        <w:tab/>
        <w:t>Demonstrate relevant mathematical, computer and technical problem solving skills as it relates to civil engineering/construction projects.</w:t>
      </w:r>
    </w:p>
    <w:p w:rsidR="003E4E44" w:rsidRPr="003E4E44" w:rsidRDefault="003E4E44" w:rsidP="003E4E44">
      <w:pPr>
        <w:rPr>
          <w:rFonts w:ascii="Arial" w:hAnsi="Arial"/>
        </w:rPr>
      </w:pPr>
    </w:p>
    <w:p w:rsidR="003E4E44" w:rsidRPr="003E4E44" w:rsidRDefault="003E4E44" w:rsidP="003E4E44">
      <w:pPr>
        <w:rPr>
          <w:rFonts w:ascii="Arial" w:hAnsi="Arial"/>
        </w:rPr>
      </w:pPr>
      <w:r w:rsidRPr="003E4E44">
        <w:rPr>
          <w:rFonts w:ascii="Arial" w:hAnsi="Arial"/>
        </w:rPr>
        <w:tab/>
        <w:t>4.</w:t>
      </w:r>
      <w:r w:rsidRPr="003E4E44">
        <w:rPr>
          <w:rFonts w:ascii="Arial" w:hAnsi="Arial"/>
        </w:rPr>
        <w:tab/>
        <w:t xml:space="preserve">Demonstrate an understanding of the working roles and inter-relationships required to adhere to the objectives of the project and work in accordance to </w:t>
      </w:r>
      <w:proofErr w:type="spellStart"/>
      <w:r w:rsidRPr="003E4E44">
        <w:rPr>
          <w:rFonts w:ascii="Arial" w:hAnsi="Arial"/>
        </w:rPr>
        <w:t>labour</w:t>
      </w:r>
      <w:proofErr w:type="spellEnd"/>
      <w:r w:rsidRPr="003E4E44">
        <w:rPr>
          <w:rFonts w:ascii="Arial" w:hAnsi="Arial"/>
        </w:rPr>
        <w:t>-management principles and practices.</w:t>
      </w:r>
    </w:p>
    <w:p w:rsidR="003E4E44" w:rsidRPr="003E4E44" w:rsidRDefault="003E4E44" w:rsidP="003E4E44">
      <w:pPr>
        <w:rPr>
          <w:rFonts w:ascii="Arial" w:hAnsi="Arial"/>
        </w:rPr>
      </w:pPr>
    </w:p>
    <w:p w:rsidR="003E4E44" w:rsidRPr="003E4E44" w:rsidRDefault="003E4E44" w:rsidP="003E4E44">
      <w:pPr>
        <w:rPr>
          <w:rFonts w:ascii="Arial" w:hAnsi="Arial"/>
        </w:rPr>
      </w:pPr>
    </w:p>
    <w:p w:rsidR="003E4E44" w:rsidRPr="003E4E44" w:rsidRDefault="003E4E44" w:rsidP="003E4E44">
      <w:pPr>
        <w:rPr>
          <w:rFonts w:ascii="Arial" w:hAnsi="Arial"/>
        </w:rPr>
      </w:pPr>
      <w:r w:rsidRPr="003E4E44">
        <w:rPr>
          <w:rFonts w:ascii="Arial" w:hAnsi="Arial"/>
        </w:rPr>
        <w:t>III.</w:t>
      </w:r>
      <w:r w:rsidRPr="003E4E44">
        <w:rPr>
          <w:rFonts w:ascii="Arial" w:hAnsi="Arial"/>
        </w:rPr>
        <w:tab/>
        <w:t>REQUIRED RESOURCES/TEXTS/MATERIALS:</w:t>
      </w:r>
    </w:p>
    <w:p w:rsidR="003E4E44" w:rsidRPr="003E4E44" w:rsidRDefault="003E4E44" w:rsidP="003E4E44">
      <w:pPr>
        <w:rPr>
          <w:rFonts w:ascii="Arial" w:hAnsi="Arial"/>
        </w:rPr>
      </w:pPr>
    </w:p>
    <w:p w:rsidR="003E4E44" w:rsidRPr="003E4E44" w:rsidRDefault="003E4E44" w:rsidP="003E4E44">
      <w:pPr>
        <w:rPr>
          <w:rFonts w:ascii="Arial" w:hAnsi="Arial"/>
        </w:rPr>
      </w:pPr>
      <w:r w:rsidRPr="003E4E44">
        <w:rPr>
          <w:rFonts w:ascii="Arial" w:hAnsi="Arial"/>
        </w:rPr>
        <w:t>Understanding Construction Drawings for Housing and Small Buildings</w:t>
      </w:r>
    </w:p>
    <w:p w:rsidR="003E4E44" w:rsidRPr="003E4E44" w:rsidRDefault="003E4E44" w:rsidP="003E4E44">
      <w:pPr>
        <w:rPr>
          <w:rFonts w:ascii="Arial" w:hAnsi="Arial"/>
        </w:rPr>
      </w:pPr>
      <w:r w:rsidRPr="003E4E44">
        <w:rPr>
          <w:rFonts w:ascii="Arial" w:hAnsi="Arial"/>
        </w:rPr>
        <w:t>3rd ed. (With prints)</w:t>
      </w:r>
    </w:p>
    <w:p w:rsidR="003E4E44" w:rsidRPr="003E4E44" w:rsidRDefault="003E4E44" w:rsidP="003E4E44">
      <w:pPr>
        <w:rPr>
          <w:rFonts w:ascii="Arial" w:hAnsi="Arial"/>
        </w:rPr>
      </w:pPr>
      <w:r w:rsidRPr="003E4E44">
        <w:rPr>
          <w:rFonts w:ascii="Arial" w:hAnsi="Arial"/>
        </w:rPr>
        <w:t>Tom Stephenson</w:t>
      </w:r>
    </w:p>
    <w:p w:rsidR="003E4E44" w:rsidRPr="003E4E44" w:rsidRDefault="003E4E44" w:rsidP="003E4E44">
      <w:pPr>
        <w:rPr>
          <w:rFonts w:ascii="Arial" w:hAnsi="Arial"/>
        </w:rPr>
      </w:pPr>
      <w:r w:rsidRPr="003E4E44">
        <w:rPr>
          <w:rFonts w:ascii="Arial" w:hAnsi="Arial"/>
        </w:rPr>
        <w:t>Nelson Education, Publishers</w:t>
      </w:r>
    </w:p>
    <w:p w:rsidR="003E4E44" w:rsidRPr="003E4E44" w:rsidRDefault="003E4E44" w:rsidP="003E4E44">
      <w:pPr>
        <w:rPr>
          <w:rFonts w:ascii="Arial" w:hAnsi="Arial"/>
        </w:rPr>
      </w:pPr>
      <w:r w:rsidRPr="003E4E44">
        <w:rPr>
          <w:rFonts w:ascii="Arial" w:hAnsi="Arial"/>
        </w:rPr>
        <w:t>ISBN 0-17-653155-6</w:t>
      </w:r>
    </w:p>
    <w:p w:rsidR="003E4E44" w:rsidRPr="003E4E44" w:rsidRDefault="003E4E44" w:rsidP="003E4E44">
      <w:pPr>
        <w:rPr>
          <w:rFonts w:ascii="Arial" w:hAnsi="Arial"/>
        </w:rPr>
      </w:pPr>
    </w:p>
    <w:p w:rsidR="003E4E44" w:rsidRPr="003E4E44" w:rsidRDefault="003E4E44" w:rsidP="003E4E44">
      <w:pPr>
        <w:rPr>
          <w:rFonts w:ascii="Arial" w:hAnsi="Arial"/>
        </w:rPr>
      </w:pPr>
      <w:r w:rsidRPr="003E4E44">
        <w:rPr>
          <w:rFonts w:ascii="Arial" w:hAnsi="Arial"/>
        </w:rPr>
        <w:t>25 foot tape measure</w:t>
      </w:r>
    </w:p>
    <w:p w:rsidR="003E4E44" w:rsidRPr="003E4E44" w:rsidRDefault="003E4E44" w:rsidP="003E4E44">
      <w:pPr>
        <w:rPr>
          <w:rFonts w:ascii="Arial" w:hAnsi="Arial"/>
        </w:rPr>
      </w:pPr>
    </w:p>
    <w:p w:rsidR="003E4E44" w:rsidRPr="003E4E44" w:rsidRDefault="003E4E44" w:rsidP="003E4E44">
      <w:pPr>
        <w:rPr>
          <w:rFonts w:ascii="Arial" w:hAnsi="Arial"/>
        </w:rPr>
      </w:pPr>
      <w:r w:rsidRPr="003E4E44">
        <w:rPr>
          <w:rFonts w:ascii="Arial" w:hAnsi="Arial"/>
        </w:rPr>
        <w:t> </w:t>
      </w:r>
    </w:p>
    <w:p w:rsidR="003E4E44" w:rsidRPr="003E4E44" w:rsidRDefault="003E4E44" w:rsidP="003E4E44">
      <w:pPr>
        <w:rPr>
          <w:rFonts w:ascii="Arial" w:hAnsi="Arial"/>
        </w:rPr>
      </w:pPr>
      <w:r w:rsidRPr="003E4E44">
        <w:rPr>
          <w:rFonts w:ascii="Arial" w:hAnsi="Arial"/>
        </w:rPr>
        <w:t>IV.</w:t>
      </w:r>
      <w:r w:rsidRPr="003E4E44">
        <w:rPr>
          <w:rFonts w:ascii="Arial" w:hAnsi="Arial"/>
        </w:rPr>
        <w:tab/>
        <w:t>EVALUATION PROCESS/GRADING SYSTEM:</w:t>
      </w:r>
    </w:p>
    <w:p w:rsidR="003E4E44" w:rsidRPr="003E4E44" w:rsidRDefault="003E4E44" w:rsidP="003E4E44">
      <w:pPr>
        <w:rPr>
          <w:rFonts w:ascii="Arial" w:hAnsi="Arial"/>
        </w:rPr>
      </w:pPr>
    </w:p>
    <w:p w:rsidR="003E4E44" w:rsidRPr="003E4E44" w:rsidRDefault="003E4E44" w:rsidP="003E4E44">
      <w:pPr>
        <w:rPr>
          <w:rFonts w:ascii="Arial" w:hAnsi="Arial"/>
        </w:rPr>
      </w:pPr>
    </w:p>
    <w:p w:rsidR="003E4E44" w:rsidRPr="003E4E44" w:rsidRDefault="003E4E44" w:rsidP="003E4E44">
      <w:pPr>
        <w:rPr>
          <w:rFonts w:ascii="Arial" w:hAnsi="Arial"/>
        </w:rPr>
      </w:pPr>
      <w:r w:rsidRPr="003E4E44">
        <w:rPr>
          <w:rFonts w:ascii="Arial" w:hAnsi="Arial"/>
        </w:rPr>
        <w:tab/>
        <w:t xml:space="preserve">Chapter Quizzes   (16)                                    </w:t>
      </w:r>
      <w:r w:rsidRPr="003E4E44">
        <w:rPr>
          <w:rFonts w:ascii="Arial" w:hAnsi="Arial"/>
        </w:rPr>
        <w:tab/>
        <w:t>50%</w:t>
      </w:r>
    </w:p>
    <w:p w:rsidR="003E4E44" w:rsidRPr="003E4E44" w:rsidRDefault="003E4E44" w:rsidP="003E4E44">
      <w:pPr>
        <w:rPr>
          <w:rFonts w:ascii="Arial" w:hAnsi="Arial"/>
        </w:rPr>
      </w:pPr>
      <w:r w:rsidRPr="003E4E44">
        <w:rPr>
          <w:rFonts w:ascii="Arial" w:hAnsi="Arial"/>
        </w:rPr>
        <w:tab/>
        <w:t>Assignments and Activities (4)</w:t>
      </w:r>
      <w:r w:rsidRPr="003E4E44">
        <w:rPr>
          <w:rFonts w:ascii="Arial" w:hAnsi="Arial"/>
        </w:rPr>
        <w:tab/>
        <w:t>20%</w:t>
      </w:r>
    </w:p>
    <w:p w:rsidR="003E4E44" w:rsidRPr="003E4E44" w:rsidRDefault="003E4E44" w:rsidP="003E4E44">
      <w:pPr>
        <w:rPr>
          <w:rFonts w:ascii="Arial" w:hAnsi="Arial"/>
        </w:rPr>
      </w:pPr>
      <w:r w:rsidRPr="003E4E44">
        <w:rPr>
          <w:rFonts w:ascii="Arial" w:hAnsi="Arial"/>
        </w:rPr>
        <w:tab/>
        <w:t xml:space="preserve">Mid-term Test                                                           </w:t>
      </w:r>
      <w:r w:rsidRPr="003E4E44">
        <w:rPr>
          <w:rFonts w:ascii="Arial" w:hAnsi="Arial"/>
        </w:rPr>
        <w:tab/>
        <w:t>15%</w:t>
      </w:r>
    </w:p>
    <w:p w:rsidR="003E4E44" w:rsidRPr="003E4E44" w:rsidRDefault="003E4E44" w:rsidP="003E4E44">
      <w:pPr>
        <w:rPr>
          <w:rFonts w:ascii="Arial" w:hAnsi="Arial"/>
        </w:rPr>
      </w:pPr>
      <w:r w:rsidRPr="003E4E44">
        <w:rPr>
          <w:rFonts w:ascii="Arial" w:hAnsi="Arial"/>
        </w:rPr>
        <w:lastRenderedPageBreak/>
        <w:tab/>
        <w:t xml:space="preserve">Final Test                                                                  </w:t>
      </w:r>
      <w:r w:rsidRPr="003E4E44">
        <w:rPr>
          <w:rFonts w:ascii="Arial" w:hAnsi="Arial"/>
        </w:rPr>
        <w:tab/>
        <w:t>15%</w:t>
      </w:r>
    </w:p>
    <w:p w:rsidR="003E4E44" w:rsidRPr="003E4E44" w:rsidRDefault="003E4E44" w:rsidP="003E4E44">
      <w:pPr>
        <w:rPr>
          <w:rFonts w:ascii="Arial" w:hAnsi="Arial"/>
        </w:rPr>
      </w:pPr>
      <w:r w:rsidRPr="003E4E44">
        <w:rPr>
          <w:rFonts w:ascii="Arial" w:hAnsi="Arial"/>
        </w:rPr>
        <w:tab/>
        <w:t xml:space="preserve">Total                                                                         </w:t>
      </w:r>
      <w:r w:rsidRPr="003E4E44">
        <w:rPr>
          <w:rFonts w:ascii="Arial" w:hAnsi="Arial"/>
        </w:rPr>
        <w:tab/>
        <w:t>100%</w:t>
      </w:r>
    </w:p>
    <w:p w:rsidR="003E4E44" w:rsidRPr="003E4E44" w:rsidRDefault="003E4E44" w:rsidP="003E4E44">
      <w:pPr>
        <w:rPr>
          <w:rFonts w:ascii="Arial" w:hAnsi="Arial"/>
        </w:rPr>
      </w:pPr>
      <w:r w:rsidRPr="003E4E44">
        <w:rPr>
          <w:rFonts w:ascii="Arial" w:hAnsi="Arial"/>
        </w:rPr>
        <w:tab/>
      </w:r>
      <w:r w:rsidRPr="003E4E44">
        <w:rPr>
          <w:rFonts w:ascii="Arial" w:hAnsi="Arial"/>
        </w:rPr>
        <w:tab/>
      </w:r>
    </w:p>
    <w:p w:rsidR="003E4E44" w:rsidRPr="003E4E44" w:rsidRDefault="003E4E44" w:rsidP="003E4E44">
      <w:pPr>
        <w:rPr>
          <w:rFonts w:ascii="Arial" w:hAnsi="Arial"/>
        </w:rPr>
      </w:pPr>
    </w:p>
    <w:p w:rsidR="003E4E44" w:rsidRPr="003E4E44" w:rsidRDefault="003E4E44" w:rsidP="003E4E44">
      <w:pPr>
        <w:rPr>
          <w:rFonts w:ascii="Arial" w:hAnsi="Arial"/>
        </w:rPr>
      </w:pPr>
    </w:p>
    <w:p w:rsidR="003E4E44" w:rsidRPr="003E4E44" w:rsidRDefault="003E4E44" w:rsidP="003E4E44">
      <w:pPr>
        <w:rPr>
          <w:rFonts w:ascii="Arial" w:hAnsi="Arial"/>
        </w:rPr>
      </w:pPr>
    </w:p>
    <w:p w:rsidR="003E4E44" w:rsidRPr="003E4E44" w:rsidRDefault="003E4E44" w:rsidP="003E4E44">
      <w:pPr>
        <w:rPr>
          <w:rFonts w:ascii="Arial" w:hAnsi="Arial"/>
        </w:rPr>
      </w:pPr>
      <w:r w:rsidRPr="003E4E44">
        <w:rPr>
          <w:rFonts w:ascii="Arial" w:hAnsi="Arial"/>
        </w:rPr>
        <w:tab/>
        <w:t>The following semester grades will be assigned to students:</w:t>
      </w:r>
    </w:p>
    <w:p w:rsidR="003E4E44" w:rsidRPr="003E4E44" w:rsidRDefault="003E4E44" w:rsidP="003E4E44">
      <w:pPr>
        <w:rPr>
          <w:rFonts w:ascii="Arial" w:hAnsi="Arial"/>
        </w:rPr>
      </w:pPr>
    </w:p>
    <w:p w:rsidR="003E4E44" w:rsidRPr="003E4E44" w:rsidRDefault="003E4E44" w:rsidP="003E4E44">
      <w:pPr>
        <w:rPr>
          <w:rFonts w:ascii="Arial" w:hAnsi="Arial"/>
        </w:rPr>
      </w:pPr>
      <w:r w:rsidRPr="003E4E44">
        <w:rPr>
          <w:rFonts w:ascii="Arial" w:hAnsi="Arial"/>
        </w:rPr>
        <w:tab/>
      </w:r>
    </w:p>
    <w:p w:rsidR="003E4E44" w:rsidRPr="003E4E44" w:rsidRDefault="003E4E44" w:rsidP="003E4E44">
      <w:pPr>
        <w:rPr>
          <w:rFonts w:ascii="Arial" w:hAnsi="Arial"/>
        </w:rPr>
      </w:pPr>
      <w:r w:rsidRPr="003E4E44">
        <w:rPr>
          <w:rFonts w:ascii="Arial" w:hAnsi="Arial"/>
        </w:rPr>
        <w:t>Grade</w:t>
      </w:r>
      <w:r w:rsidRPr="003E4E44">
        <w:rPr>
          <w:rFonts w:ascii="Arial" w:hAnsi="Arial"/>
        </w:rPr>
        <w:tab/>
      </w:r>
    </w:p>
    <w:p w:rsidR="003E4E44" w:rsidRPr="003E4E44" w:rsidRDefault="003E4E44" w:rsidP="003E4E44">
      <w:pPr>
        <w:rPr>
          <w:rFonts w:ascii="Arial" w:hAnsi="Arial"/>
        </w:rPr>
      </w:pPr>
      <w:r w:rsidRPr="003E4E44">
        <w:rPr>
          <w:rFonts w:ascii="Arial" w:hAnsi="Arial"/>
        </w:rPr>
        <w:t>Definition</w:t>
      </w:r>
      <w:r w:rsidRPr="003E4E44">
        <w:rPr>
          <w:rFonts w:ascii="Arial" w:hAnsi="Arial"/>
        </w:rPr>
        <w:tab/>
        <w:t>Grade Point Equivalent</w:t>
      </w:r>
    </w:p>
    <w:p w:rsidR="003E4E44" w:rsidRPr="003E4E44" w:rsidRDefault="003E4E44" w:rsidP="003E4E44">
      <w:pPr>
        <w:rPr>
          <w:rFonts w:ascii="Arial" w:hAnsi="Arial"/>
        </w:rPr>
      </w:pPr>
      <w:r w:rsidRPr="003E4E44">
        <w:rPr>
          <w:rFonts w:ascii="Arial" w:hAnsi="Arial"/>
        </w:rPr>
        <w:tab/>
        <w:t>A+</w:t>
      </w:r>
      <w:r w:rsidRPr="003E4E44">
        <w:rPr>
          <w:rFonts w:ascii="Arial" w:hAnsi="Arial"/>
        </w:rPr>
        <w:tab/>
        <w:t>90 – 100%</w:t>
      </w:r>
      <w:r w:rsidRPr="003E4E44">
        <w:rPr>
          <w:rFonts w:ascii="Arial" w:hAnsi="Arial"/>
        </w:rPr>
        <w:tab/>
        <w:t>4.00</w:t>
      </w:r>
    </w:p>
    <w:p w:rsidR="003E4E44" w:rsidRPr="003E4E44" w:rsidRDefault="003E4E44" w:rsidP="003E4E44">
      <w:pPr>
        <w:rPr>
          <w:rFonts w:ascii="Arial" w:hAnsi="Arial"/>
        </w:rPr>
      </w:pPr>
      <w:r w:rsidRPr="003E4E44">
        <w:rPr>
          <w:rFonts w:ascii="Arial" w:hAnsi="Arial"/>
        </w:rPr>
        <w:tab/>
      </w:r>
      <w:proofErr w:type="gramStart"/>
      <w:r w:rsidRPr="003E4E44">
        <w:rPr>
          <w:rFonts w:ascii="Arial" w:hAnsi="Arial"/>
        </w:rPr>
        <w:t>A</w:t>
      </w:r>
      <w:proofErr w:type="gramEnd"/>
      <w:r w:rsidRPr="003E4E44">
        <w:rPr>
          <w:rFonts w:ascii="Arial" w:hAnsi="Arial"/>
        </w:rPr>
        <w:tab/>
        <w:t>80 – 89%</w:t>
      </w:r>
      <w:r w:rsidRPr="003E4E44">
        <w:rPr>
          <w:rFonts w:ascii="Arial" w:hAnsi="Arial"/>
        </w:rPr>
        <w:tab/>
      </w:r>
    </w:p>
    <w:p w:rsidR="003E4E44" w:rsidRPr="003E4E44" w:rsidRDefault="003E4E44" w:rsidP="003E4E44">
      <w:pPr>
        <w:rPr>
          <w:rFonts w:ascii="Arial" w:hAnsi="Arial"/>
        </w:rPr>
      </w:pPr>
      <w:r w:rsidRPr="003E4E44">
        <w:rPr>
          <w:rFonts w:ascii="Arial" w:hAnsi="Arial"/>
        </w:rPr>
        <w:tab/>
        <w:t>B</w:t>
      </w:r>
      <w:r w:rsidRPr="003E4E44">
        <w:rPr>
          <w:rFonts w:ascii="Arial" w:hAnsi="Arial"/>
        </w:rPr>
        <w:tab/>
        <w:t>70 - 79%</w:t>
      </w:r>
      <w:r w:rsidRPr="003E4E44">
        <w:rPr>
          <w:rFonts w:ascii="Arial" w:hAnsi="Arial"/>
        </w:rPr>
        <w:tab/>
        <w:t>3.00</w:t>
      </w:r>
    </w:p>
    <w:p w:rsidR="003E4E44" w:rsidRPr="003E4E44" w:rsidRDefault="003E4E44" w:rsidP="003E4E44">
      <w:pPr>
        <w:rPr>
          <w:rFonts w:ascii="Arial" w:hAnsi="Arial"/>
        </w:rPr>
      </w:pPr>
      <w:r w:rsidRPr="003E4E44">
        <w:rPr>
          <w:rFonts w:ascii="Arial" w:hAnsi="Arial"/>
        </w:rPr>
        <w:tab/>
        <w:t>C</w:t>
      </w:r>
      <w:r w:rsidRPr="003E4E44">
        <w:rPr>
          <w:rFonts w:ascii="Arial" w:hAnsi="Arial"/>
        </w:rPr>
        <w:tab/>
        <w:t>60 - 69%</w:t>
      </w:r>
      <w:r w:rsidRPr="003E4E44">
        <w:rPr>
          <w:rFonts w:ascii="Arial" w:hAnsi="Arial"/>
        </w:rPr>
        <w:tab/>
        <w:t>2.00</w:t>
      </w:r>
    </w:p>
    <w:p w:rsidR="003E4E44" w:rsidRPr="003E4E44" w:rsidRDefault="003E4E44" w:rsidP="003E4E44">
      <w:pPr>
        <w:rPr>
          <w:rFonts w:ascii="Arial" w:hAnsi="Arial"/>
        </w:rPr>
      </w:pPr>
      <w:r w:rsidRPr="003E4E44">
        <w:rPr>
          <w:rFonts w:ascii="Arial" w:hAnsi="Arial"/>
        </w:rPr>
        <w:tab/>
        <w:t>D</w:t>
      </w:r>
      <w:r w:rsidRPr="003E4E44">
        <w:rPr>
          <w:rFonts w:ascii="Arial" w:hAnsi="Arial"/>
        </w:rPr>
        <w:tab/>
        <w:t>50 – 59%</w:t>
      </w:r>
      <w:r w:rsidRPr="003E4E44">
        <w:rPr>
          <w:rFonts w:ascii="Arial" w:hAnsi="Arial"/>
        </w:rPr>
        <w:tab/>
        <w:t>1.00</w:t>
      </w:r>
    </w:p>
    <w:p w:rsidR="003E4E44" w:rsidRPr="003E4E44" w:rsidRDefault="003E4E44" w:rsidP="003E4E44">
      <w:pPr>
        <w:rPr>
          <w:rFonts w:ascii="Arial" w:hAnsi="Arial"/>
        </w:rPr>
      </w:pPr>
      <w:r w:rsidRPr="003E4E44">
        <w:rPr>
          <w:rFonts w:ascii="Arial" w:hAnsi="Arial"/>
        </w:rPr>
        <w:tab/>
        <w:t>F (Fail)</w:t>
      </w:r>
      <w:r w:rsidRPr="003E4E44">
        <w:rPr>
          <w:rFonts w:ascii="Arial" w:hAnsi="Arial"/>
        </w:rPr>
        <w:tab/>
        <w:t>49% and below</w:t>
      </w:r>
      <w:r w:rsidRPr="003E4E44">
        <w:rPr>
          <w:rFonts w:ascii="Arial" w:hAnsi="Arial"/>
        </w:rPr>
        <w:tab/>
        <w:t>0.00</w:t>
      </w:r>
    </w:p>
    <w:p w:rsidR="003E4E44" w:rsidRPr="003E4E44" w:rsidRDefault="003E4E44" w:rsidP="003E4E44">
      <w:pPr>
        <w:rPr>
          <w:rFonts w:ascii="Arial" w:hAnsi="Arial"/>
        </w:rPr>
      </w:pPr>
      <w:r w:rsidRPr="003E4E44">
        <w:rPr>
          <w:rFonts w:ascii="Arial" w:hAnsi="Arial"/>
        </w:rPr>
        <w:tab/>
      </w:r>
      <w:r w:rsidRPr="003E4E44">
        <w:rPr>
          <w:rFonts w:ascii="Arial" w:hAnsi="Arial"/>
        </w:rPr>
        <w:tab/>
      </w:r>
      <w:r w:rsidRPr="003E4E44">
        <w:rPr>
          <w:rFonts w:ascii="Arial" w:hAnsi="Arial"/>
        </w:rPr>
        <w:tab/>
      </w:r>
    </w:p>
    <w:p w:rsidR="003E4E44" w:rsidRPr="003E4E44" w:rsidRDefault="003E4E44" w:rsidP="003E4E44">
      <w:pPr>
        <w:rPr>
          <w:rFonts w:ascii="Arial" w:hAnsi="Arial"/>
        </w:rPr>
      </w:pPr>
      <w:r w:rsidRPr="003E4E44">
        <w:rPr>
          <w:rFonts w:ascii="Arial" w:hAnsi="Arial"/>
        </w:rPr>
        <w:tab/>
        <w:t>CR (Credit)</w:t>
      </w:r>
      <w:r w:rsidRPr="003E4E44">
        <w:rPr>
          <w:rFonts w:ascii="Arial" w:hAnsi="Arial"/>
        </w:rPr>
        <w:tab/>
        <w:t>Credit for diploma requirements has been awarded.</w:t>
      </w:r>
      <w:r w:rsidRPr="003E4E44">
        <w:rPr>
          <w:rFonts w:ascii="Arial" w:hAnsi="Arial"/>
        </w:rPr>
        <w:tab/>
      </w:r>
    </w:p>
    <w:p w:rsidR="003E4E44" w:rsidRPr="003E4E44" w:rsidRDefault="003E4E44" w:rsidP="003E4E44">
      <w:pPr>
        <w:rPr>
          <w:rFonts w:ascii="Arial" w:hAnsi="Arial"/>
        </w:rPr>
      </w:pPr>
      <w:r w:rsidRPr="003E4E44">
        <w:rPr>
          <w:rFonts w:ascii="Arial" w:hAnsi="Arial"/>
        </w:rPr>
        <w:tab/>
      </w:r>
      <w:proofErr w:type="gramStart"/>
      <w:r w:rsidRPr="003E4E44">
        <w:rPr>
          <w:rFonts w:ascii="Arial" w:hAnsi="Arial"/>
        </w:rPr>
        <w:t>S</w:t>
      </w:r>
      <w:r w:rsidRPr="003E4E44">
        <w:rPr>
          <w:rFonts w:ascii="Arial" w:hAnsi="Arial"/>
        </w:rPr>
        <w:tab/>
        <w:t>Satisfactory achievement in field /clinical placement or non-graded subject area.</w:t>
      </w:r>
      <w:proofErr w:type="gramEnd"/>
      <w:r w:rsidRPr="003E4E44">
        <w:rPr>
          <w:rFonts w:ascii="Arial" w:hAnsi="Arial"/>
        </w:rPr>
        <w:tab/>
      </w:r>
    </w:p>
    <w:p w:rsidR="003E4E44" w:rsidRPr="003E4E44" w:rsidRDefault="003E4E44" w:rsidP="003E4E44">
      <w:pPr>
        <w:rPr>
          <w:rFonts w:ascii="Arial" w:hAnsi="Arial"/>
        </w:rPr>
      </w:pPr>
      <w:r w:rsidRPr="003E4E44">
        <w:rPr>
          <w:rFonts w:ascii="Arial" w:hAnsi="Arial"/>
        </w:rPr>
        <w:tab/>
      </w:r>
      <w:proofErr w:type="gramStart"/>
      <w:r w:rsidRPr="003E4E44">
        <w:rPr>
          <w:rFonts w:ascii="Arial" w:hAnsi="Arial"/>
        </w:rPr>
        <w:t>U</w:t>
      </w:r>
      <w:r w:rsidRPr="003E4E44">
        <w:rPr>
          <w:rFonts w:ascii="Arial" w:hAnsi="Arial"/>
        </w:rPr>
        <w:tab/>
        <w:t>Unsatisfactory achievement in field/clinical placement or non-graded subject area.</w:t>
      </w:r>
      <w:proofErr w:type="gramEnd"/>
      <w:r w:rsidRPr="003E4E44">
        <w:rPr>
          <w:rFonts w:ascii="Arial" w:hAnsi="Arial"/>
        </w:rPr>
        <w:tab/>
      </w:r>
    </w:p>
    <w:p w:rsidR="003E4E44" w:rsidRPr="003E4E44" w:rsidRDefault="003E4E44" w:rsidP="003E4E44">
      <w:pPr>
        <w:rPr>
          <w:rFonts w:ascii="Arial" w:hAnsi="Arial"/>
        </w:rPr>
      </w:pPr>
      <w:r w:rsidRPr="003E4E44">
        <w:rPr>
          <w:rFonts w:ascii="Arial" w:hAnsi="Arial"/>
        </w:rPr>
        <w:tab/>
        <w:t>X</w:t>
      </w:r>
      <w:r w:rsidRPr="003E4E44">
        <w:rPr>
          <w:rFonts w:ascii="Arial" w:hAnsi="Arial"/>
        </w:rPr>
        <w:tab/>
        <w:t>A temporary grade limited to situations with extenuating circumstances giving a student additional time to complete the requirements for a course.</w:t>
      </w:r>
      <w:r w:rsidRPr="003E4E44">
        <w:rPr>
          <w:rFonts w:ascii="Arial" w:hAnsi="Arial"/>
        </w:rPr>
        <w:tab/>
      </w:r>
    </w:p>
    <w:p w:rsidR="003E4E44" w:rsidRPr="003E4E44" w:rsidRDefault="003E4E44" w:rsidP="003E4E44">
      <w:pPr>
        <w:rPr>
          <w:rFonts w:ascii="Arial" w:hAnsi="Arial"/>
        </w:rPr>
      </w:pPr>
      <w:r w:rsidRPr="003E4E44">
        <w:rPr>
          <w:rFonts w:ascii="Arial" w:hAnsi="Arial"/>
        </w:rPr>
        <w:tab/>
        <w:t>NR</w:t>
      </w:r>
      <w:r w:rsidRPr="003E4E44">
        <w:rPr>
          <w:rFonts w:ascii="Arial" w:hAnsi="Arial"/>
        </w:rPr>
        <w:tab/>
        <w:t xml:space="preserve">Grade not reported to Registrar's office.  </w:t>
      </w:r>
      <w:r w:rsidRPr="003E4E44">
        <w:rPr>
          <w:rFonts w:ascii="Arial" w:hAnsi="Arial"/>
        </w:rPr>
        <w:tab/>
      </w:r>
    </w:p>
    <w:p w:rsidR="003E4E44" w:rsidRPr="003E4E44" w:rsidRDefault="003E4E44" w:rsidP="003E4E44">
      <w:pPr>
        <w:rPr>
          <w:rFonts w:ascii="Arial" w:hAnsi="Arial"/>
        </w:rPr>
      </w:pPr>
      <w:r w:rsidRPr="003E4E44">
        <w:rPr>
          <w:rFonts w:ascii="Arial" w:hAnsi="Arial"/>
        </w:rPr>
        <w:tab/>
        <w:t>W</w:t>
      </w:r>
      <w:r w:rsidRPr="003E4E44">
        <w:rPr>
          <w:rFonts w:ascii="Arial" w:hAnsi="Arial"/>
        </w:rPr>
        <w:tab/>
        <w:t>Student has withdrawn from the course without academic penalty.</w:t>
      </w:r>
      <w:r w:rsidRPr="003E4E44">
        <w:rPr>
          <w:rFonts w:ascii="Arial" w:hAnsi="Arial"/>
        </w:rPr>
        <w:tab/>
      </w:r>
    </w:p>
    <w:p w:rsidR="003E4E44" w:rsidRPr="003E4E44" w:rsidRDefault="003E4E44" w:rsidP="003E4E44">
      <w:pPr>
        <w:rPr>
          <w:rFonts w:ascii="Arial" w:hAnsi="Arial"/>
        </w:rPr>
      </w:pPr>
    </w:p>
    <w:p w:rsidR="003E4E44" w:rsidRPr="003E4E44" w:rsidRDefault="003E4E44" w:rsidP="003E4E44">
      <w:pPr>
        <w:rPr>
          <w:rFonts w:ascii="Arial" w:hAnsi="Arial"/>
        </w:rPr>
      </w:pPr>
      <w:r w:rsidRPr="003E4E44">
        <w:rPr>
          <w:rFonts w:ascii="Arial" w:hAnsi="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3E4E44" w:rsidRPr="003E4E44" w:rsidRDefault="003E4E44" w:rsidP="003E4E44">
      <w:pPr>
        <w:rPr>
          <w:rFonts w:ascii="Arial" w:hAnsi="Arial"/>
        </w:rPr>
      </w:pPr>
      <w:r w:rsidRPr="003E4E44">
        <w:rPr>
          <w:rFonts w:ascii="Arial" w:hAnsi="Arial"/>
        </w:rPr>
        <w:t>V.</w:t>
      </w:r>
      <w:r w:rsidRPr="003E4E44">
        <w:rPr>
          <w:rFonts w:ascii="Arial" w:hAnsi="Arial"/>
        </w:rPr>
        <w:tab/>
        <w:t>SPECIAL NOTES:</w:t>
      </w:r>
    </w:p>
    <w:p w:rsidR="003E4E44" w:rsidRPr="003E4E44" w:rsidRDefault="003E4E44" w:rsidP="003E4E44">
      <w:pPr>
        <w:rPr>
          <w:rFonts w:ascii="Arial" w:hAnsi="Arial"/>
        </w:rPr>
      </w:pPr>
    </w:p>
    <w:p w:rsidR="003E4E44" w:rsidRPr="003E4E44" w:rsidRDefault="003E4E44" w:rsidP="003E4E44">
      <w:pPr>
        <w:rPr>
          <w:rFonts w:ascii="Arial" w:hAnsi="Arial"/>
        </w:rPr>
      </w:pPr>
      <w:r w:rsidRPr="003E4E44">
        <w:rPr>
          <w:rFonts w:ascii="Arial" w:hAnsi="Arial"/>
        </w:rPr>
        <w:tab/>
        <w:t>Attendance:</w:t>
      </w:r>
    </w:p>
    <w:p w:rsidR="003E4E44" w:rsidRPr="003E4E44" w:rsidRDefault="003E4E44" w:rsidP="003E4E44">
      <w:pPr>
        <w:rPr>
          <w:rFonts w:ascii="Arial" w:hAnsi="Arial"/>
        </w:rPr>
      </w:pPr>
    </w:p>
    <w:p w:rsidR="003E4E44" w:rsidRPr="003E4E44" w:rsidRDefault="003E4E44" w:rsidP="003E4E44">
      <w:pPr>
        <w:rPr>
          <w:rFonts w:ascii="Arial" w:hAnsi="Arial"/>
        </w:rPr>
      </w:pPr>
      <w:r w:rsidRPr="003E4E44">
        <w:rPr>
          <w:rFonts w:ascii="Arial" w:hAnsi="Arial"/>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Once the classroom door has been closed, the learning process has begun.  Late arrivers may not be granted admission to the room.</w:t>
      </w:r>
    </w:p>
    <w:p w:rsidR="003E4E44" w:rsidRPr="003E4E44" w:rsidRDefault="003E4E44" w:rsidP="003E4E44">
      <w:pPr>
        <w:rPr>
          <w:rFonts w:ascii="Arial" w:hAnsi="Arial"/>
        </w:rPr>
      </w:pPr>
    </w:p>
    <w:p w:rsidR="003E4E44" w:rsidRPr="003E4E44" w:rsidRDefault="003E4E44" w:rsidP="003E4E44">
      <w:pPr>
        <w:rPr>
          <w:rFonts w:ascii="Arial" w:hAnsi="Arial"/>
        </w:rPr>
      </w:pPr>
      <w:r w:rsidRPr="003E4E44">
        <w:rPr>
          <w:rFonts w:ascii="Arial" w:hAnsi="Arial"/>
        </w:rPr>
        <w:tab/>
        <w:t>Assignments and Examination Policy:</w:t>
      </w:r>
    </w:p>
    <w:p w:rsidR="003E4E44" w:rsidRPr="003E4E44" w:rsidRDefault="003E4E44" w:rsidP="003E4E44">
      <w:pPr>
        <w:rPr>
          <w:rFonts w:ascii="Arial" w:hAnsi="Arial"/>
        </w:rPr>
      </w:pPr>
    </w:p>
    <w:p w:rsidR="003E4E44" w:rsidRPr="003E4E44" w:rsidRDefault="003E4E44" w:rsidP="003E4E44">
      <w:pPr>
        <w:rPr>
          <w:rFonts w:ascii="Arial" w:hAnsi="Arial"/>
        </w:rPr>
      </w:pPr>
      <w:r w:rsidRPr="003E4E44">
        <w:rPr>
          <w:rFonts w:ascii="Arial" w:hAnsi="Arial"/>
        </w:rPr>
        <w:t>If a student is unable to write a test or exam at the scheduled time the following procedure shall apply:</w:t>
      </w:r>
    </w:p>
    <w:p w:rsidR="003E4E44" w:rsidRPr="003E4E44" w:rsidRDefault="003E4E44" w:rsidP="003E4E44">
      <w:pPr>
        <w:rPr>
          <w:rFonts w:ascii="Arial" w:hAnsi="Arial"/>
        </w:rPr>
      </w:pPr>
      <w:r w:rsidRPr="003E4E44">
        <w:rPr>
          <w:rFonts w:ascii="Arial" w:hAnsi="Arial"/>
        </w:rPr>
        <w:t>•</w:t>
      </w:r>
      <w:r w:rsidRPr="003E4E44">
        <w:rPr>
          <w:rFonts w:ascii="Arial" w:hAnsi="Arial"/>
        </w:rPr>
        <w:tab/>
        <w:t>The student shall provide the professor with advance notice (in writing) of the need to miss the test</w:t>
      </w:r>
    </w:p>
    <w:p w:rsidR="003E4E44" w:rsidRPr="003E4E44" w:rsidRDefault="003E4E44" w:rsidP="003E4E44">
      <w:pPr>
        <w:rPr>
          <w:rFonts w:ascii="Arial" w:hAnsi="Arial"/>
        </w:rPr>
      </w:pPr>
      <w:r w:rsidRPr="003E4E44">
        <w:rPr>
          <w:rFonts w:ascii="Arial" w:hAnsi="Arial"/>
        </w:rPr>
        <w:t>•</w:t>
      </w:r>
      <w:r w:rsidRPr="003E4E44">
        <w:rPr>
          <w:rFonts w:ascii="Arial" w:hAnsi="Arial"/>
        </w:rPr>
        <w:tab/>
        <w:t>The student shall provide documentation as to the reason for the absence and the make-up will be at the discretion of the professor.</w:t>
      </w:r>
    </w:p>
    <w:p w:rsidR="003E4E44" w:rsidRPr="003E4E44" w:rsidRDefault="003E4E44" w:rsidP="003E4E44">
      <w:pPr>
        <w:rPr>
          <w:rFonts w:ascii="Arial" w:hAnsi="Arial"/>
        </w:rPr>
      </w:pPr>
      <w:r w:rsidRPr="003E4E44">
        <w:rPr>
          <w:rFonts w:ascii="Arial" w:hAnsi="Arial"/>
        </w:rPr>
        <w:t>•</w:t>
      </w:r>
      <w:r w:rsidRPr="003E4E44">
        <w:rPr>
          <w:rFonts w:ascii="Arial" w:hAnsi="Arial"/>
        </w:rPr>
        <w:tab/>
        <w:t>Upon return the student is responsible to make arrangements for the writing of the test.  This arrangement shall be made prior to the next schedule class.</w:t>
      </w:r>
    </w:p>
    <w:p w:rsidR="003E4E44" w:rsidRPr="003E4E44" w:rsidRDefault="003E4E44" w:rsidP="003E4E44">
      <w:pPr>
        <w:rPr>
          <w:rFonts w:ascii="Arial" w:hAnsi="Arial"/>
        </w:rPr>
      </w:pPr>
      <w:r w:rsidRPr="003E4E44">
        <w:rPr>
          <w:rFonts w:ascii="Arial" w:hAnsi="Arial"/>
        </w:rPr>
        <w:t>•</w:t>
      </w:r>
      <w:r w:rsidRPr="003E4E44">
        <w:rPr>
          <w:rFonts w:ascii="Arial" w:hAnsi="Arial"/>
        </w:rPr>
        <w:tab/>
        <w:t>In the event of an emergency, the student shall telephone the professor as soon as possible at 759-2554, to notify of the absence.  If the professor is not available, the college has a 24 hour voice mail system.</w:t>
      </w:r>
    </w:p>
    <w:p w:rsidR="003E4E44" w:rsidRPr="003E4E44" w:rsidRDefault="003E4E44" w:rsidP="003E4E44">
      <w:pPr>
        <w:rPr>
          <w:rFonts w:ascii="Arial" w:hAnsi="Arial"/>
        </w:rPr>
      </w:pPr>
      <w:r w:rsidRPr="003E4E44">
        <w:rPr>
          <w:rFonts w:ascii="Arial" w:hAnsi="Arial"/>
        </w:rPr>
        <w:t>•</w:t>
      </w:r>
      <w:r w:rsidRPr="003E4E44">
        <w:rPr>
          <w:rFonts w:ascii="Arial" w:hAnsi="Arial"/>
        </w:rPr>
        <w:tab/>
        <w:t>In the event of a test missed due to emergency, the student shall provide documentation from a professional such as doctor or lawyer.</w:t>
      </w:r>
    </w:p>
    <w:p w:rsidR="003E4E44" w:rsidRPr="003E4E44" w:rsidRDefault="003E4E44" w:rsidP="003E4E44">
      <w:pPr>
        <w:rPr>
          <w:rFonts w:ascii="Arial" w:hAnsi="Arial"/>
        </w:rPr>
      </w:pPr>
      <w:r w:rsidRPr="003E4E44">
        <w:rPr>
          <w:rFonts w:ascii="Arial" w:hAnsi="Arial"/>
        </w:rPr>
        <w:t>•</w:t>
      </w:r>
      <w:r w:rsidRPr="003E4E44">
        <w:rPr>
          <w:rFonts w:ascii="Arial" w:hAnsi="Arial"/>
        </w:rPr>
        <w:tab/>
        <w:t>Exams written after the scheduled date may receive a reduced grade</w:t>
      </w:r>
    </w:p>
    <w:p w:rsidR="003E4E44" w:rsidRPr="003E4E44" w:rsidRDefault="003E4E44" w:rsidP="003E4E44">
      <w:pPr>
        <w:rPr>
          <w:rFonts w:ascii="Arial" w:hAnsi="Arial"/>
        </w:rPr>
      </w:pPr>
      <w:r w:rsidRPr="003E4E44">
        <w:rPr>
          <w:rFonts w:ascii="Arial" w:hAnsi="Arial"/>
        </w:rPr>
        <w:t>•</w:t>
      </w:r>
      <w:r w:rsidRPr="003E4E44">
        <w:rPr>
          <w:rFonts w:ascii="Arial" w:hAnsi="Arial"/>
        </w:rPr>
        <w:tab/>
        <w:t>Although a D grade is considered a course pass, a D average will not allow the student to graduate.</w:t>
      </w:r>
    </w:p>
    <w:p w:rsidR="003E4E44" w:rsidRPr="003E4E44" w:rsidRDefault="003E4E44" w:rsidP="003E4E44">
      <w:pPr>
        <w:rPr>
          <w:rFonts w:ascii="Arial" w:hAnsi="Arial"/>
        </w:rPr>
      </w:pPr>
    </w:p>
    <w:p w:rsidR="003E4E44" w:rsidRPr="003E4E44" w:rsidRDefault="003E4E44" w:rsidP="003E4E44">
      <w:pPr>
        <w:rPr>
          <w:rFonts w:ascii="Arial" w:hAnsi="Arial"/>
        </w:rPr>
      </w:pPr>
      <w:r w:rsidRPr="003E4E44">
        <w:rPr>
          <w:rFonts w:ascii="Arial" w:hAnsi="Arial"/>
        </w:rPr>
        <w:t xml:space="preserve">All late assignments (without documentation) will receive a maximum grade of C (60%).  </w:t>
      </w:r>
    </w:p>
    <w:p w:rsidR="003E4E44" w:rsidRPr="003E4E44" w:rsidRDefault="003E4E44" w:rsidP="003E4E44">
      <w:pPr>
        <w:rPr>
          <w:rFonts w:ascii="Arial" w:hAnsi="Arial"/>
        </w:rPr>
      </w:pPr>
    </w:p>
    <w:p w:rsidR="003E4E44" w:rsidRPr="003E4E44" w:rsidRDefault="003E4E44" w:rsidP="003E4E44">
      <w:pPr>
        <w:rPr>
          <w:rFonts w:ascii="Arial" w:hAnsi="Arial"/>
        </w:rPr>
      </w:pPr>
      <w:r w:rsidRPr="003E4E44">
        <w:rPr>
          <w:rFonts w:ascii="Arial" w:hAnsi="Arial"/>
        </w:rPr>
        <w:t>VI.</w:t>
      </w:r>
      <w:r w:rsidRPr="003E4E44">
        <w:rPr>
          <w:rFonts w:ascii="Arial" w:hAnsi="Arial"/>
        </w:rPr>
        <w:tab/>
        <w:t>COURSE OUTLINE ADDENDUM</w:t>
      </w:r>
    </w:p>
    <w:p w:rsidR="003E4E44" w:rsidRPr="003E4E44" w:rsidRDefault="003E4E44" w:rsidP="003E4E44">
      <w:pPr>
        <w:rPr>
          <w:rFonts w:ascii="Arial" w:hAnsi="Arial"/>
        </w:rPr>
      </w:pPr>
    </w:p>
    <w:p w:rsidR="003E4E44" w:rsidRPr="003E4E44" w:rsidRDefault="003E4E44" w:rsidP="003E4E44">
      <w:pPr>
        <w:rPr>
          <w:rFonts w:ascii="Arial" w:hAnsi="Arial"/>
        </w:rPr>
      </w:pPr>
      <w:r w:rsidRPr="003E4E44">
        <w:rPr>
          <w:rFonts w:ascii="Arial" w:hAnsi="Arial"/>
        </w:rPr>
        <w:tab/>
        <w:t>The provisions contained in the addendum located on the portal form part of this course outline.</w:t>
      </w:r>
    </w:p>
    <w:p w:rsidR="003E4E44" w:rsidRPr="003E4E44" w:rsidRDefault="003E4E44" w:rsidP="003E4E44">
      <w:pPr>
        <w:rPr>
          <w:rFonts w:ascii="Arial" w:hAnsi="Arial"/>
        </w:rPr>
      </w:pPr>
    </w:p>
    <w:p w:rsidR="003E4E44" w:rsidRPr="003E4E44" w:rsidRDefault="003E4E44" w:rsidP="003E4E44">
      <w:pPr>
        <w:rPr>
          <w:rFonts w:ascii="Arial" w:hAnsi="Arial"/>
        </w:rPr>
      </w:pPr>
      <w:r w:rsidRPr="003E4E44">
        <w:rPr>
          <w:rFonts w:ascii="Arial" w:hAnsi="Arial"/>
        </w:rPr>
        <w:t> </w:t>
      </w:r>
    </w:p>
    <w:p w:rsidR="003E4E44" w:rsidRPr="003E4E44" w:rsidRDefault="003E4E44" w:rsidP="003E4E44">
      <w:pPr>
        <w:rPr>
          <w:rFonts w:ascii="Arial" w:hAnsi="Arial"/>
        </w:rPr>
      </w:pPr>
      <w:r w:rsidRPr="003E4E44">
        <w:rPr>
          <w:rFonts w:ascii="Arial" w:hAnsi="Arial"/>
        </w:rPr>
        <w:t xml:space="preserve">Addendum: </w:t>
      </w:r>
    </w:p>
    <w:p w:rsidR="003E4E44" w:rsidRPr="003E4E44" w:rsidRDefault="003E4E44" w:rsidP="003E4E44">
      <w:pPr>
        <w:rPr>
          <w:rFonts w:ascii="Arial" w:hAnsi="Arial"/>
        </w:rPr>
      </w:pPr>
    </w:p>
    <w:p w:rsidR="006A3B38" w:rsidRDefault="003E4E44" w:rsidP="003E4E44">
      <w:pPr>
        <w:rPr>
          <w:rFonts w:ascii="Arial" w:hAnsi="Arial"/>
        </w:rPr>
      </w:pPr>
      <w:r w:rsidRPr="003E4E44">
        <w:rPr>
          <w:rFonts w:ascii="Arial" w:hAnsi="Arial"/>
        </w:rPr>
        <w:t>Further modifications may be required as needed as the semester progresses based on individual student(s) abilities and must be discussed with and agreed upon by the instructor.</w:t>
      </w: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9D48CF" w:rsidRDefault="009D48CF" w:rsidP="00243A34">
      <w:pPr>
        <w:pStyle w:val="EnvelopeReturn"/>
        <w:rPr>
          <w:rFonts w:ascii="Times New Roman" w:hAnsi="Times New Roman"/>
        </w:rPr>
      </w:pPr>
    </w:p>
    <w:p w:rsidR="003E4E44" w:rsidRDefault="003E4E44"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E4E44">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3E4E44">
          <w:pPr>
            <w:rPr>
              <w:rFonts w:ascii="Arial" w:hAnsi="Arial"/>
              <w:snapToGrid w:val="0"/>
            </w:rPr>
          </w:pPr>
          <w:r>
            <w:rPr>
              <w:rFonts w:ascii="Arial" w:hAnsi="Arial"/>
              <w:snapToGrid w:val="0"/>
            </w:rPr>
            <w:t>Blueprints, Specifications and Layouts</w:t>
          </w:r>
        </w:p>
      </w:tc>
      <w:tc>
        <w:tcPr>
          <w:tcW w:w="1134" w:type="dxa"/>
        </w:tcPr>
        <w:p w:rsidR="0005601D" w:rsidRDefault="0005601D">
          <w:pPr>
            <w:pStyle w:val="Header"/>
            <w:jc w:val="center"/>
            <w:rPr>
              <w:rFonts w:ascii="Arial" w:hAnsi="Arial"/>
              <w:snapToGrid w:val="0"/>
            </w:rPr>
          </w:pPr>
        </w:p>
      </w:tc>
      <w:tc>
        <w:tcPr>
          <w:tcW w:w="3928" w:type="dxa"/>
        </w:tcPr>
        <w:p w:rsidR="0005601D" w:rsidRDefault="003E4E44">
          <w:pPr>
            <w:pStyle w:val="Header"/>
            <w:jc w:val="right"/>
            <w:rPr>
              <w:rFonts w:ascii="Arial" w:hAnsi="Arial"/>
              <w:snapToGrid w:val="0"/>
            </w:rPr>
          </w:pPr>
          <w:r>
            <w:rPr>
              <w:rFonts w:ascii="Arial" w:hAnsi="Arial"/>
              <w:snapToGrid w:val="0"/>
            </w:rPr>
            <w:t>CCT0103</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7"/>
  </w:num>
  <w:num w:numId="5">
    <w:abstractNumId w:val="36"/>
  </w:num>
  <w:num w:numId="6">
    <w:abstractNumId w:val="4"/>
  </w:num>
  <w:num w:numId="7">
    <w:abstractNumId w:val="1"/>
  </w:num>
  <w:num w:numId="8">
    <w:abstractNumId w:val="24"/>
  </w:num>
  <w:num w:numId="9">
    <w:abstractNumId w:val="28"/>
  </w:num>
  <w:num w:numId="10">
    <w:abstractNumId w:val="5"/>
  </w:num>
  <w:num w:numId="11">
    <w:abstractNumId w:val="21"/>
  </w:num>
  <w:num w:numId="12">
    <w:abstractNumId w:val="0"/>
  </w:num>
  <w:num w:numId="13">
    <w:abstractNumId w:val="29"/>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
  </w:num>
  <w:num w:numId="25">
    <w:abstractNumId w:val="19"/>
  </w:num>
  <w:num w:numId="26">
    <w:abstractNumId w:val="15"/>
  </w:num>
  <w:num w:numId="27">
    <w:abstractNumId w:val="16"/>
  </w:num>
  <w:num w:numId="28">
    <w:abstractNumId w:val="32"/>
  </w:num>
  <w:num w:numId="29">
    <w:abstractNumId w:val="33"/>
  </w:num>
  <w:num w:numId="30">
    <w:abstractNumId w:val="10"/>
  </w:num>
  <w:num w:numId="31">
    <w:abstractNumId w:val="25"/>
  </w:num>
  <w:num w:numId="32">
    <w:abstractNumId w:val="30"/>
  </w:num>
  <w:num w:numId="33">
    <w:abstractNumId w:val="7"/>
  </w:num>
  <w:num w:numId="34">
    <w:abstractNumId w:val="23"/>
  </w:num>
  <w:num w:numId="35">
    <w:abstractNumId w:val="12"/>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3E4E44"/>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CF2793-8C95-4432-B5CE-069476FB86DC}"/>
</file>

<file path=customXml/itemProps2.xml><?xml version="1.0" encoding="utf-8"?>
<ds:datastoreItem xmlns:ds="http://schemas.openxmlformats.org/officeDocument/2006/customXml" ds:itemID="{874899B1-4C57-4068-AF7F-1AFD94562461}"/>
</file>

<file path=customXml/itemProps3.xml><?xml version="1.0" encoding="utf-8"?>
<ds:datastoreItem xmlns:ds="http://schemas.openxmlformats.org/officeDocument/2006/customXml" ds:itemID="{2F6A526A-CD15-4457-B66A-9FF5854E945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5</Pages>
  <Words>1257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8524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2016-10-28T18:14:00Z</dcterms:created>
  <dcterms:modified xsi:type="dcterms:W3CDTF">2016-10-28T18:14:00Z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1378800</vt:r8>
  </property>
</Properties>
</file>